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55" w:rsidRDefault="00490355" w:rsidP="00AD3959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Załącznik nr  </w:t>
      </w:r>
      <w:r>
        <w:rPr>
          <w:rFonts w:ascii="Arial" w:eastAsia="Times New Roman" w:hAnsi="Arial" w:cs="Arial"/>
          <w:i/>
          <w:sz w:val="20"/>
          <w:szCs w:val="20"/>
        </w:rPr>
        <w:t>2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do Zarządzenia Dyrektora Nr </w:t>
      </w:r>
      <w:r>
        <w:rPr>
          <w:rFonts w:ascii="Arial" w:eastAsia="Times New Roman" w:hAnsi="Arial" w:cs="Arial"/>
          <w:i/>
          <w:sz w:val="20"/>
          <w:szCs w:val="20"/>
        </w:rPr>
        <w:t>0</w:t>
      </w:r>
      <w:r w:rsidR="00362EB8">
        <w:rPr>
          <w:rFonts w:ascii="Arial" w:eastAsia="Times New Roman" w:hAnsi="Arial" w:cs="Arial"/>
          <w:i/>
          <w:sz w:val="20"/>
          <w:szCs w:val="20"/>
        </w:rPr>
        <w:t>6</w:t>
      </w:r>
      <w:r>
        <w:rPr>
          <w:rFonts w:ascii="Arial" w:eastAsia="Times New Roman" w:hAnsi="Arial" w:cs="Arial"/>
          <w:i/>
          <w:sz w:val="20"/>
          <w:szCs w:val="20"/>
        </w:rPr>
        <w:t>/201</w:t>
      </w:r>
      <w:r w:rsidR="00362EB8">
        <w:rPr>
          <w:rFonts w:ascii="Arial" w:eastAsia="Times New Roman" w:hAnsi="Arial" w:cs="Arial"/>
          <w:i/>
          <w:sz w:val="20"/>
          <w:szCs w:val="20"/>
        </w:rPr>
        <w:t>5</w:t>
      </w:r>
      <w:r>
        <w:rPr>
          <w:rFonts w:ascii="Arial" w:eastAsia="Times New Roman" w:hAnsi="Arial" w:cs="Arial"/>
          <w:i/>
          <w:sz w:val="20"/>
          <w:szCs w:val="20"/>
        </w:rPr>
        <w:t>/201</w:t>
      </w:r>
      <w:r w:rsidR="00362EB8">
        <w:rPr>
          <w:rFonts w:ascii="Arial" w:eastAsia="Times New Roman" w:hAnsi="Arial" w:cs="Arial"/>
          <w:i/>
          <w:sz w:val="20"/>
          <w:szCs w:val="20"/>
        </w:rPr>
        <w:t>6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z dnia </w:t>
      </w:r>
      <w:r w:rsidR="00362EB8">
        <w:rPr>
          <w:rFonts w:ascii="Arial" w:eastAsia="Times New Roman" w:hAnsi="Arial" w:cs="Arial"/>
          <w:i/>
          <w:sz w:val="20"/>
          <w:szCs w:val="20"/>
        </w:rPr>
        <w:t>15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0F2A42">
        <w:rPr>
          <w:rFonts w:ascii="Arial" w:eastAsia="Times New Roman" w:hAnsi="Arial" w:cs="Arial"/>
          <w:i/>
          <w:sz w:val="20"/>
          <w:szCs w:val="20"/>
        </w:rPr>
        <w:t>lutego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 201</w:t>
      </w:r>
      <w:r w:rsidR="00362EB8">
        <w:rPr>
          <w:rFonts w:ascii="Arial" w:eastAsia="Times New Roman" w:hAnsi="Arial" w:cs="Arial"/>
          <w:i/>
          <w:sz w:val="20"/>
          <w:szCs w:val="20"/>
        </w:rPr>
        <w:t>6</w:t>
      </w:r>
      <w:r w:rsidRPr="00494E7D">
        <w:rPr>
          <w:rFonts w:ascii="Arial" w:eastAsia="Times New Roman" w:hAnsi="Arial" w:cs="Arial"/>
          <w:i/>
          <w:sz w:val="20"/>
          <w:szCs w:val="20"/>
        </w:rPr>
        <w:t xml:space="preserve"> r</w:t>
      </w:r>
      <w:r w:rsidRPr="00494E7D">
        <w:rPr>
          <w:rFonts w:ascii="Arial" w:eastAsia="Times New Roman" w:hAnsi="Arial" w:cs="Arial"/>
          <w:sz w:val="24"/>
          <w:szCs w:val="24"/>
        </w:rPr>
        <w:t>.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D0D33" w:rsidRPr="00D61952" w:rsidRDefault="00CD0D33" w:rsidP="00CD0D3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Regulamin rekrutacji do Szkoły </w:t>
      </w:r>
      <w:r w:rsidRPr="00D61952">
        <w:rPr>
          <w:rFonts w:ascii="Arial" w:eastAsia="Times New Roman" w:hAnsi="Arial" w:cs="Arial"/>
          <w:b/>
          <w:sz w:val="24"/>
          <w:szCs w:val="24"/>
        </w:rPr>
        <w:t>Podstawowej Nr 2  w Trzebiatowie</w:t>
      </w:r>
    </w:p>
    <w:p w:rsidR="00CD0D33" w:rsidRPr="00494E7D" w:rsidRDefault="00CD0D33" w:rsidP="00CD0D33">
      <w:pPr>
        <w:tabs>
          <w:tab w:val="left" w:pos="567"/>
        </w:tabs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– zasady, tryb, postępowanie, dokumentacja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Podstawy prawne:</w:t>
      </w: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D3959" w:rsidRPr="00AD3959" w:rsidRDefault="00AD3959" w:rsidP="00AD3959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</w:rPr>
      </w:pPr>
      <w:r w:rsidRPr="00AD3959">
        <w:rPr>
          <w:rFonts w:ascii="Arial" w:eastAsia="Times New Roman" w:hAnsi="Arial" w:cs="Arial"/>
          <w:bCs/>
          <w:i/>
          <w:sz w:val="20"/>
          <w:szCs w:val="20"/>
        </w:rPr>
        <w:t>Ustawa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</w:t>
      </w:r>
      <w:r w:rsidRPr="00AD3959">
        <w:rPr>
          <w:rFonts w:ascii="Arial" w:eastAsia="Times New Roman" w:hAnsi="Arial" w:cs="Arial"/>
          <w:i/>
          <w:sz w:val="20"/>
          <w:szCs w:val="20"/>
        </w:rPr>
        <w:t>z dnia 29 grudnia 2015 r.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AD3959">
        <w:rPr>
          <w:rFonts w:ascii="Arial" w:eastAsia="Times New Roman" w:hAnsi="Arial" w:cs="Arial"/>
          <w:bCs/>
          <w:i/>
          <w:sz w:val="20"/>
          <w:szCs w:val="20"/>
        </w:rPr>
        <w:t>o</w:t>
      </w:r>
      <w:r w:rsidRPr="00AD3959">
        <w:rPr>
          <w:rFonts w:ascii="Arial" w:eastAsia="Times New Roman" w:hAnsi="Arial" w:cs="Arial"/>
          <w:b/>
          <w:bCs/>
          <w:i/>
          <w:sz w:val="20"/>
          <w:szCs w:val="20"/>
        </w:rPr>
        <w:t xml:space="preserve"> </w:t>
      </w:r>
      <w:r w:rsidRPr="00AD3959">
        <w:rPr>
          <w:rFonts w:ascii="Arial" w:eastAsia="Times New Roman" w:hAnsi="Arial" w:cs="Arial"/>
          <w:bCs/>
          <w:i/>
          <w:sz w:val="20"/>
          <w:szCs w:val="20"/>
        </w:rPr>
        <w:t>zmianie ustawy o systemie oświaty oraz niektórych innych ustaw</w:t>
      </w:r>
      <w:r>
        <w:rPr>
          <w:rFonts w:ascii="Arial" w:eastAsia="Times New Roman" w:hAnsi="Arial" w:cs="Arial"/>
          <w:bCs/>
          <w:i/>
          <w:sz w:val="20"/>
          <w:szCs w:val="20"/>
        </w:rPr>
        <w:t xml:space="preserve"> (Dz. U. z 2016., poz. 35)</w:t>
      </w:r>
    </w:p>
    <w:p w:rsidR="00CD0D33" w:rsidRDefault="00CD0D33" w:rsidP="00CD0D33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>Rozdział 2 a ustawy z dnia 6 grudnia 2013 r. o zmianie ustawy o systemie oświaty oraz niektórych innych ustaw (Dz. U. z 2014 r., poz. 7).</w:t>
      </w:r>
    </w:p>
    <w:p w:rsidR="00CD0D33" w:rsidRPr="00AD3959" w:rsidRDefault="00CD0D33" w:rsidP="00AD3959">
      <w:pPr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AD3959">
        <w:rPr>
          <w:rFonts w:ascii="Arial" w:eastAsia="Times New Roman" w:hAnsi="Arial" w:cs="Arial"/>
          <w:i/>
          <w:sz w:val="20"/>
          <w:szCs w:val="20"/>
        </w:rPr>
        <w:t>Rozporządzenie Ministra Edukacji Narodowej z dnia 21 maja 2001 r. w sprawie ramowych statutów publicznego przedszkola oraz publicznych szkół (Dz.U. Nr 61, poz. 624 z późn zm.).</w:t>
      </w:r>
    </w:p>
    <w:p w:rsidR="00CD0D33" w:rsidRPr="00AD3959" w:rsidRDefault="00CD0D33" w:rsidP="00AD3959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rPr>
          <w:rFonts w:ascii="Arial" w:eastAsia="Times New Roman" w:hAnsi="Arial" w:cs="Arial"/>
          <w:i/>
          <w:sz w:val="20"/>
          <w:szCs w:val="20"/>
        </w:rPr>
      </w:pPr>
      <w:r w:rsidRPr="00494E7D">
        <w:rPr>
          <w:rFonts w:ascii="Arial" w:eastAsia="Times New Roman" w:hAnsi="Arial" w:cs="Arial"/>
          <w:i/>
          <w:sz w:val="20"/>
          <w:szCs w:val="20"/>
        </w:rPr>
        <w:t xml:space="preserve">Ustawa z dnia 9 grudnia 2011 r. o wspieraniu rodziny i systemie pieczy zastępczej (Dz.U. </w:t>
      </w:r>
      <w:r w:rsidRPr="00494E7D">
        <w:rPr>
          <w:rFonts w:ascii="Arial" w:eastAsia="Times New Roman" w:hAnsi="Arial" w:cs="Arial"/>
          <w:i/>
          <w:sz w:val="20"/>
          <w:szCs w:val="20"/>
        </w:rPr>
        <w:br/>
        <w:t>z 2013 r., poz.135)</w:t>
      </w:r>
    </w:p>
    <w:p w:rsidR="00CD0D33" w:rsidRPr="00494E7D" w:rsidRDefault="00F95D1C" w:rsidP="00F95D1C">
      <w:pPr>
        <w:tabs>
          <w:tab w:val="left" w:pos="709"/>
        </w:tabs>
        <w:spacing w:after="0" w:line="240" w:lineRule="auto"/>
        <w:rPr>
          <w:rFonts w:ascii="Arial Narrow" w:eastAsia="Times New Roman" w:hAnsi="Arial Narrow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  4</w:t>
      </w:r>
      <w:r w:rsidR="00CD0D33" w:rsidRPr="00494E7D">
        <w:rPr>
          <w:rFonts w:ascii="Arial" w:eastAsia="Times New Roman" w:hAnsi="Arial" w:cs="Arial"/>
          <w:i/>
          <w:sz w:val="20"/>
          <w:szCs w:val="20"/>
        </w:rPr>
        <w:t>.</w:t>
      </w:r>
      <w:r>
        <w:rPr>
          <w:rFonts w:ascii="Arial" w:eastAsia="Times New Roman" w:hAnsi="Arial" w:cs="Arial"/>
          <w:i/>
          <w:sz w:val="20"/>
          <w:szCs w:val="20"/>
        </w:rPr>
        <w:t xml:space="preserve"> Uchwała Nr XVI/151/16 Rady Miejskiej w Trzebiatowie z dnia 28 stycznia 2016 r.</w:t>
      </w: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 Narrow" w:eastAsia="Times New Roman" w:hAnsi="Arial Narrow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709"/>
        </w:tabs>
        <w:spacing w:after="0" w:line="240" w:lineRule="auto"/>
        <w:ind w:left="709"/>
        <w:rPr>
          <w:rFonts w:ascii="Arial" w:eastAsia="Times New Roman" w:hAnsi="Arial" w:cs="Arial"/>
          <w:i/>
          <w:sz w:val="20"/>
          <w:szCs w:val="20"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</w:rPr>
      </w:pPr>
    </w:p>
    <w:p w:rsidR="00CD0D33" w:rsidRPr="00494E7D" w:rsidRDefault="00CD0D33" w:rsidP="00CD0D3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Postanowienia ogólne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1.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nie dotyczy przyjęcia kandydata do szkoły w trakcie roku szkolnego. </w:t>
      </w:r>
      <w:r w:rsidRPr="00494E7D">
        <w:rPr>
          <w:rFonts w:ascii="Arial" w:eastAsia="Times New Roman" w:hAnsi="Arial" w:cs="Arial"/>
        </w:rPr>
        <w:br/>
        <w:t>W tym przypadku decyzję o przyjęciu do szkoły podejmuje dyrektor szkoły.</w:t>
      </w:r>
    </w:p>
    <w:p w:rsidR="00CD0D33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Rekrutacji do 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 xml:space="preserve">2 </w:t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 xml:space="preserve">,  zwany dalej „Regulaminem”,  określa ogólne zasady przyjmowania kandydatów do </w:t>
      </w:r>
      <w:r>
        <w:rPr>
          <w:rFonts w:ascii="Arial" w:eastAsia="Times New Roman" w:hAnsi="Arial" w:cs="Arial"/>
        </w:rPr>
        <w:t>oddziałów przedszkolnych i klas pierwszych</w:t>
      </w:r>
      <w:r w:rsidRPr="00494E7D">
        <w:rPr>
          <w:rFonts w:ascii="Arial" w:eastAsia="Times New Roman" w:hAnsi="Arial" w:cs="Arial"/>
        </w:rPr>
        <w:t xml:space="preserve">, tryb postępowania rekrutacyjnego, kryteria naboru, rodzaj dokumentów niezbędnych w postępowaniu rekrutacyjnym oraz  zakres uprawnień  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i obowiązków Komisji Rekrutacyjnej. 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Regulamin stosuje się </w:t>
      </w:r>
      <w:r>
        <w:rPr>
          <w:rFonts w:ascii="Arial" w:eastAsia="Times New Roman" w:hAnsi="Arial" w:cs="Arial"/>
        </w:rPr>
        <w:t xml:space="preserve">także </w:t>
      </w:r>
      <w:r w:rsidRPr="00494E7D">
        <w:rPr>
          <w:rFonts w:ascii="Arial" w:eastAsia="Times New Roman" w:hAnsi="Arial" w:cs="Arial"/>
        </w:rPr>
        <w:t xml:space="preserve">do kandydatów posiadających orzeczenie o potrzebie kształcenia specjalnego, których rodzice ubiegają się o przyjęcie dziecka do Szkoły </w:t>
      </w:r>
      <w:r w:rsidR="00095A94">
        <w:rPr>
          <w:rFonts w:ascii="Arial" w:eastAsia="Times New Roman" w:hAnsi="Arial" w:cs="Arial"/>
        </w:rPr>
        <w:t>Podstawowej n</w:t>
      </w:r>
      <w:r w:rsidRPr="00494E7D">
        <w:rPr>
          <w:rFonts w:ascii="Arial" w:eastAsia="Times New Roman" w:hAnsi="Arial" w:cs="Arial"/>
        </w:rPr>
        <w:t xml:space="preserve">r </w:t>
      </w:r>
      <w:r>
        <w:rPr>
          <w:rFonts w:ascii="Arial" w:eastAsia="Times New Roman" w:hAnsi="Arial" w:cs="Arial"/>
        </w:rPr>
        <w:t>2</w:t>
      </w:r>
      <w:r w:rsidRPr="00494E7D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ze względu na to, </w:t>
      </w:r>
      <w:r w:rsidRPr="00494E7D">
        <w:rPr>
          <w:rFonts w:ascii="Arial" w:eastAsia="Times New Roman" w:hAnsi="Arial" w:cs="Arial"/>
        </w:rPr>
        <w:t xml:space="preserve">że szkoła jest publiczną placówką ogólnodostępną. </w:t>
      </w:r>
    </w:p>
    <w:p w:rsidR="00CD0D33" w:rsidRPr="00095A94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Rejestracja kandydatów do szkoły odbywa się w formie </w:t>
      </w:r>
      <w:r>
        <w:rPr>
          <w:rFonts w:ascii="Arial" w:eastAsia="Times New Roman" w:hAnsi="Arial" w:cs="Arial"/>
        </w:rPr>
        <w:t>papierowej</w:t>
      </w:r>
      <w:r w:rsidRPr="00494E7D">
        <w:rPr>
          <w:rFonts w:ascii="Arial" w:eastAsia="Times New Roman" w:hAnsi="Arial" w:cs="Arial"/>
        </w:rPr>
        <w:t xml:space="preserve"> </w:t>
      </w:r>
      <w:r w:rsidRPr="00095A94">
        <w:rPr>
          <w:rFonts w:ascii="Arial" w:eastAsia="Times New Roman" w:hAnsi="Arial" w:cs="Arial"/>
        </w:rPr>
        <w:t xml:space="preserve">bezpośrednio </w:t>
      </w:r>
      <w:r w:rsidRPr="00095A94">
        <w:rPr>
          <w:rFonts w:ascii="Arial" w:eastAsia="Times New Roman" w:hAnsi="Arial" w:cs="Arial"/>
        </w:rPr>
        <w:br/>
        <w:t>w szkole.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Rekrutacja do szkoły prowadzona jest na wolne miejsca. Informację o liczbie wolnych miejsc na dany rok szkolny podaje do publicznej wiadomości dyrektor szkoły. Informacja umieszczana jest na stronie </w:t>
      </w:r>
      <w:hyperlink r:id="rId6" w:history="1">
        <w:r w:rsidRPr="007260A4">
          <w:rPr>
            <w:rStyle w:val="Hipercze"/>
            <w:rFonts w:ascii="Arial" w:eastAsia="Times New Roman" w:hAnsi="Arial" w:cs="Arial"/>
          </w:rPr>
          <w:t>www.sp2trzebiatow.edupage.org</w:t>
        </w:r>
      </w:hyperlink>
      <w:r>
        <w:rPr>
          <w:rFonts w:ascii="Arial" w:eastAsia="Times New Roman" w:hAnsi="Arial" w:cs="Arial"/>
        </w:rPr>
        <w:t xml:space="preserve"> oraz </w:t>
      </w:r>
      <w:r w:rsidR="0013196F">
        <w:rPr>
          <w:rFonts w:ascii="Arial" w:eastAsia="Times New Roman" w:hAnsi="Arial" w:cs="Arial"/>
        </w:rPr>
        <w:t>na szkolnej t</w:t>
      </w:r>
      <w:r w:rsidRPr="00494E7D">
        <w:rPr>
          <w:rFonts w:ascii="Arial" w:eastAsia="Times New Roman" w:hAnsi="Arial" w:cs="Arial"/>
        </w:rPr>
        <w:t>ablicy ogłoszeń</w:t>
      </w:r>
      <w:r w:rsidR="0013196F">
        <w:rPr>
          <w:rFonts w:ascii="Arial" w:eastAsia="Times New Roman" w:hAnsi="Arial" w:cs="Arial"/>
        </w:rPr>
        <w:t xml:space="preserve">. </w:t>
      </w:r>
      <w:r w:rsidRPr="00494E7D">
        <w:rPr>
          <w:rFonts w:ascii="Arial" w:eastAsia="Times New Roman" w:hAnsi="Arial" w:cs="Arial"/>
        </w:rPr>
        <w:t>Informacja podawana jest do 28 lutego.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Dyrektor szkoły</w:t>
      </w:r>
      <w:r w:rsidRPr="00494E7D">
        <w:rPr>
          <w:rFonts w:ascii="Arial" w:eastAsia="Times New Roman" w:hAnsi="Arial" w:cs="Arial"/>
        </w:rPr>
        <w:t xml:space="preserve"> podaje do publicznej wiadomości w formie ogłoszonego </w:t>
      </w:r>
      <w:r w:rsidR="0013196F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komunikatu informacje o terminie rekrutacji, kryteriach, wymaganych dokumentach </w:t>
      </w:r>
      <w:r w:rsidR="0013196F"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i warunkach przyjęcia dziecka do </w:t>
      </w:r>
      <w:r w:rsidR="001D764F">
        <w:rPr>
          <w:rFonts w:ascii="Arial" w:eastAsia="Times New Roman" w:hAnsi="Arial" w:cs="Arial"/>
        </w:rPr>
        <w:t>szkoły</w:t>
      </w:r>
      <w:r w:rsidRPr="00494E7D">
        <w:rPr>
          <w:rFonts w:ascii="Arial" w:eastAsia="Times New Roman" w:hAnsi="Arial" w:cs="Arial"/>
        </w:rPr>
        <w:t>. Komunik</w:t>
      </w:r>
      <w:r w:rsidR="0013196F">
        <w:rPr>
          <w:rFonts w:ascii="Arial" w:eastAsia="Times New Roman" w:hAnsi="Arial" w:cs="Arial"/>
        </w:rPr>
        <w:t xml:space="preserve">at jest publikowany na  stronie </w:t>
      </w:r>
      <w:hyperlink r:id="rId7" w:history="1">
        <w:r w:rsidRPr="007260A4">
          <w:rPr>
            <w:rStyle w:val="Hipercze"/>
            <w:rFonts w:ascii="Arial" w:eastAsia="Times New Roman" w:hAnsi="Arial" w:cs="Arial"/>
          </w:rPr>
          <w:t>www.sp2trzebiatow.edupage.org</w:t>
        </w:r>
      </w:hyperlink>
      <w:r>
        <w:rPr>
          <w:rFonts w:ascii="Arial" w:eastAsia="Times New Roman" w:hAnsi="Arial" w:cs="Arial"/>
        </w:rPr>
        <w:t xml:space="preserve"> oraz </w:t>
      </w:r>
      <w:r w:rsidRPr="00494E7D">
        <w:rPr>
          <w:rFonts w:ascii="Arial" w:eastAsia="Times New Roman" w:hAnsi="Arial" w:cs="Arial"/>
        </w:rPr>
        <w:t>w tablicy ogłoszeń</w:t>
      </w:r>
      <w:r w:rsidRPr="00494E7D">
        <w:rPr>
          <w:rFonts w:ascii="Arial" w:eastAsia="Times New Roman" w:hAnsi="Arial" w:cs="Arial"/>
          <w:b/>
        </w:rPr>
        <w:t>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 Komisja Rekrutacyjna, powoływana przez dyrektora szkoły.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Szkoła prowadzi nabór w oparciu o zasadę powszechnej dostępności.</w:t>
      </w:r>
    </w:p>
    <w:p w:rsidR="00CD0D33" w:rsidRPr="00494E7D" w:rsidRDefault="00CD0D33" w:rsidP="00CD0D33">
      <w:pPr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Postanowienia niniejszego regulaminu dotyczą wniosków, w których ws</w:t>
      </w:r>
      <w:r>
        <w:rPr>
          <w:rFonts w:ascii="Arial" w:eastAsia="Times New Roman" w:hAnsi="Arial" w:cs="Arial"/>
        </w:rPr>
        <w:t xml:space="preserve">kazano Szkołę  </w:t>
      </w:r>
      <w:r w:rsidR="00095A94">
        <w:rPr>
          <w:rFonts w:ascii="Arial" w:eastAsia="Times New Roman" w:hAnsi="Arial" w:cs="Arial"/>
        </w:rPr>
        <w:t>Podstawową n</w:t>
      </w:r>
      <w:r>
        <w:rPr>
          <w:rFonts w:ascii="Arial" w:eastAsia="Times New Roman" w:hAnsi="Arial" w:cs="Arial"/>
        </w:rPr>
        <w:t xml:space="preserve">r 2  </w:t>
      </w:r>
      <w:r w:rsidRPr="00494E7D">
        <w:rPr>
          <w:rFonts w:ascii="Arial" w:eastAsia="Times New Roman" w:hAnsi="Arial" w:cs="Arial"/>
        </w:rPr>
        <w:t>jako szkołę pierwszego wyboru.</w:t>
      </w:r>
    </w:p>
    <w:p w:rsidR="00CD0D33" w:rsidRPr="00494E7D" w:rsidRDefault="00CD0D33" w:rsidP="00CD0D33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2.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Ilekroć w regulaminie jest mowa o: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szkole </w:t>
      </w:r>
      <w:r w:rsidRPr="00494E7D">
        <w:rPr>
          <w:rFonts w:ascii="Arial" w:eastAsia="Times New Roman" w:hAnsi="Arial" w:cs="Arial"/>
        </w:rPr>
        <w:t xml:space="preserve">– należy rozumieć Szkoła </w:t>
      </w:r>
      <w:r>
        <w:rPr>
          <w:rFonts w:ascii="Arial" w:eastAsia="Times New Roman" w:hAnsi="Arial" w:cs="Arial"/>
        </w:rPr>
        <w:t xml:space="preserve">Podstawowa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 xml:space="preserve">2 </w:t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dyrektorze </w:t>
      </w:r>
      <w:r w:rsidRPr="00494E7D">
        <w:rPr>
          <w:rFonts w:ascii="Arial" w:eastAsia="Times New Roman" w:hAnsi="Arial" w:cs="Arial"/>
        </w:rPr>
        <w:t xml:space="preserve">– należy rozumieć Dyrektora 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 xml:space="preserve">Nr </w:t>
      </w:r>
      <w:r>
        <w:rPr>
          <w:rFonts w:ascii="Arial" w:eastAsia="Times New Roman" w:hAnsi="Arial" w:cs="Arial"/>
        </w:rPr>
        <w:t>2</w:t>
      </w:r>
      <w:r w:rsidRPr="00494E7D">
        <w:rPr>
          <w:rFonts w:ascii="Arial" w:eastAsia="Times New Roman" w:hAnsi="Arial" w:cs="Arial"/>
        </w:rPr>
        <w:t xml:space="preserve"> w </w:t>
      </w:r>
      <w:r>
        <w:rPr>
          <w:rFonts w:ascii="Arial" w:eastAsia="Times New Roman" w:hAnsi="Arial" w:cs="Arial"/>
        </w:rPr>
        <w:t>Trzebiatowie</w:t>
      </w:r>
      <w:r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Komisji Rekrutacyjnej</w:t>
      </w:r>
      <w:r w:rsidRPr="00494E7D">
        <w:rPr>
          <w:rFonts w:ascii="Arial" w:eastAsia="Times New Roman" w:hAnsi="Arial" w:cs="Arial"/>
        </w:rPr>
        <w:t xml:space="preserve"> – należy rozumieć komisję powołaną przez dyrektora w celu przeprowadzenia postępowania rekrutacyjnego;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kryteriach </w:t>
      </w:r>
      <w:r w:rsidRPr="00494E7D">
        <w:rPr>
          <w:rFonts w:ascii="Arial" w:eastAsia="Times New Roman" w:hAnsi="Arial" w:cs="Arial"/>
        </w:rPr>
        <w:t xml:space="preserve">– należy przez to rozumieć kryteria określone w </w:t>
      </w:r>
      <w:r w:rsidR="00F95D1C">
        <w:rPr>
          <w:rFonts w:ascii="Arial" w:eastAsia="Times New Roman" w:hAnsi="Arial" w:cs="Arial"/>
        </w:rPr>
        <w:t xml:space="preserve">załączniku nr 2 do Uchwały nr XVI/151/16 Rady Miejskiej w Trzebiatowie z dn. 28.01.2016 r. </w:t>
      </w:r>
      <w:r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 xml:space="preserve"> liście przyjętych</w:t>
      </w:r>
      <w:r w:rsidRPr="00494E7D">
        <w:rPr>
          <w:rFonts w:ascii="Arial" w:eastAsia="Times New Roman" w:hAnsi="Arial" w:cs="Arial"/>
        </w:rPr>
        <w:t xml:space="preserve"> – należy przez to rozumieć listę kandydatów, którzy zostali zakwalifikowani przez Komisję Rekrutacyjną i złożyli wymagane dokumenty we właściwym czasie;</w:t>
      </w:r>
    </w:p>
    <w:p w:rsidR="00CD0D33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liście nieprzyjętych</w:t>
      </w:r>
      <w:r w:rsidRPr="00494E7D">
        <w:rPr>
          <w:rFonts w:ascii="Arial" w:eastAsia="Times New Roman" w:hAnsi="Arial" w:cs="Arial"/>
        </w:rPr>
        <w:t xml:space="preserve"> 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CD0D33" w:rsidRPr="00494E7D" w:rsidRDefault="00CD0D33" w:rsidP="00CD0D33">
      <w:pPr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i/>
        </w:rPr>
        <w:t>wniosek o przyjęcie</w:t>
      </w:r>
      <w:r w:rsidRPr="00494E7D">
        <w:rPr>
          <w:rFonts w:ascii="Arial" w:eastAsia="Times New Roman" w:hAnsi="Arial" w:cs="Arial"/>
        </w:rPr>
        <w:t xml:space="preserve"> – należy rozumieć dokument opracowany na potrzeby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rekrutacji do </w:t>
      </w:r>
      <w:r>
        <w:rPr>
          <w:rFonts w:ascii="Arial" w:eastAsia="Times New Roman" w:hAnsi="Arial" w:cs="Arial"/>
        </w:rPr>
        <w:t xml:space="preserve">oddziałów przedszkolnych i klas pierwszych </w:t>
      </w:r>
      <w:r w:rsidRPr="00494E7D">
        <w:rPr>
          <w:rFonts w:ascii="Arial" w:eastAsia="Times New Roman" w:hAnsi="Arial" w:cs="Arial"/>
        </w:rPr>
        <w:t xml:space="preserve">Szkoły </w:t>
      </w:r>
      <w:r>
        <w:rPr>
          <w:rFonts w:ascii="Arial" w:eastAsia="Times New Roman" w:hAnsi="Arial" w:cs="Arial"/>
        </w:rPr>
        <w:t xml:space="preserve">Podstawowej </w:t>
      </w:r>
      <w:r w:rsidRPr="00494E7D">
        <w:rPr>
          <w:rFonts w:ascii="Arial" w:eastAsia="Times New Roman" w:hAnsi="Arial" w:cs="Arial"/>
        </w:rPr>
        <w:t>Nr</w:t>
      </w:r>
      <w:r>
        <w:rPr>
          <w:rFonts w:ascii="Arial" w:eastAsia="Times New Roman" w:hAnsi="Arial" w:cs="Arial"/>
        </w:rPr>
        <w:t xml:space="preserve"> 2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</w: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>Trzebiatowie</w:t>
      </w:r>
    </w:p>
    <w:p w:rsidR="00CD0D33" w:rsidRPr="00494E7D" w:rsidRDefault="00CD0D33" w:rsidP="00CD0D33">
      <w:p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Zasady rekrutacji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3.</w:t>
      </w:r>
    </w:p>
    <w:p w:rsidR="00CD0D33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D0D33" w:rsidRDefault="00CD0D33" w:rsidP="003C1B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C1BC0">
        <w:rPr>
          <w:rFonts w:ascii="Arial" w:eastAsia="Times New Roman" w:hAnsi="Arial" w:cs="Arial"/>
        </w:rPr>
        <w:t xml:space="preserve">Do oddziałów przedszkolnych (zerówek) </w:t>
      </w:r>
      <w:r w:rsidR="000F2A42" w:rsidRPr="003C1BC0">
        <w:rPr>
          <w:rFonts w:ascii="Arial" w:eastAsia="Times New Roman" w:hAnsi="Arial" w:cs="Arial"/>
        </w:rPr>
        <w:t xml:space="preserve">przyjmowane są dzieci </w:t>
      </w:r>
      <w:r w:rsidR="003C1BC0" w:rsidRPr="003C1BC0">
        <w:rPr>
          <w:rFonts w:ascii="Arial" w:eastAsia="Times New Roman" w:hAnsi="Arial" w:cs="Arial"/>
        </w:rPr>
        <w:t xml:space="preserve">sześcioletnie </w:t>
      </w:r>
      <w:r w:rsidRPr="003C1BC0">
        <w:rPr>
          <w:rFonts w:ascii="Arial" w:eastAsia="Times New Roman" w:hAnsi="Arial" w:cs="Arial"/>
        </w:rPr>
        <w:t>w celu odbycia rocznego obowiązk</w:t>
      </w:r>
      <w:r w:rsidR="003C1BC0" w:rsidRPr="003C1BC0">
        <w:rPr>
          <w:rFonts w:ascii="Arial" w:eastAsia="Times New Roman" w:hAnsi="Arial" w:cs="Arial"/>
        </w:rPr>
        <w:t>owego wychowania przedszkolnego.</w:t>
      </w:r>
    </w:p>
    <w:p w:rsidR="003C1BC0" w:rsidRDefault="003C1BC0" w:rsidP="003C1B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3C1BC0" w:rsidRPr="0095005F" w:rsidRDefault="0095005F" w:rsidP="003C1B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5005F">
        <w:rPr>
          <w:rFonts w:ascii="Arial" w:eastAsia="Times New Roman" w:hAnsi="Arial" w:cs="Arial"/>
        </w:rPr>
        <w:t>Na wniosek rodziców d</w:t>
      </w:r>
      <w:r w:rsidR="00CD0D33" w:rsidRPr="0095005F">
        <w:rPr>
          <w:rFonts w:ascii="Arial" w:eastAsia="Times New Roman" w:hAnsi="Arial" w:cs="Arial"/>
        </w:rPr>
        <w:t xml:space="preserve">o oddziałów przedszkolnych (zerówek) </w:t>
      </w:r>
      <w:r w:rsidR="003C1BC0" w:rsidRPr="0095005F">
        <w:rPr>
          <w:rFonts w:ascii="Arial" w:eastAsia="Times New Roman" w:hAnsi="Arial" w:cs="Arial"/>
        </w:rPr>
        <w:t xml:space="preserve">mogą być </w:t>
      </w:r>
      <w:r w:rsidR="000F2A42" w:rsidRPr="0095005F">
        <w:rPr>
          <w:rFonts w:ascii="Arial" w:eastAsia="Times New Roman" w:hAnsi="Arial" w:cs="Arial"/>
        </w:rPr>
        <w:t xml:space="preserve">przyjmowane </w:t>
      </w:r>
      <w:r w:rsidRPr="0095005F">
        <w:rPr>
          <w:rFonts w:ascii="Arial" w:eastAsia="Times New Roman" w:hAnsi="Arial" w:cs="Arial"/>
        </w:rPr>
        <w:t xml:space="preserve">również </w:t>
      </w:r>
      <w:r w:rsidR="000F2A42" w:rsidRPr="0095005F">
        <w:rPr>
          <w:rFonts w:ascii="Arial" w:eastAsia="Times New Roman" w:hAnsi="Arial" w:cs="Arial"/>
        </w:rPr>
        <w:t>dzieci</w:t>
      </w:r>
      <w:r w:rsidR="003C1BC0" w:rsidRPr="0095005F">
        <w:rPr>
          <w:rFonts w:ascii="Arial" w:eastAsia="Times New Roman" w:hAnsi="Arial" w:cs="Arial"/>
        </w:rPr>
        <w:t xml:space="preserve"> pięcioletn</w:t>
      </w:r>
      <w:r w:rsidRPr="0095005F">
        <w:rPr>
          <w:rFonts w:ascii="Arial" w:eastAsia="Times New Roman" w:hAnsi="Arial" w:cs="Arial"/>
        </w:rPr>
        <w:t>ie.</w:t>
      </w:r>
    </w:p>
    <w:p w:rsidR="00CD0D33" w:rsidRPr="00AB0548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95005F" w:rsidRDefault="00CD0D33" w:rsidP="003C1B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C1BC0">
        <w:rPr>
          <w:rFonts w:ascii="Arial" w:eastAsia="Times New Roman" w:hAnsi="Arial" w:cs="Arial"/>
        </w:rPr>
        <w:t xml:space="preserve">Do </w:t>
      </w:r>
      <w:r w:rsidR="0095005F">
        <w:rPr>
          <w:rFonts w:ascii="Arial" w:eastAsia="Times New Roman" w:hAnsi="Arial" w:cs="Arial"/>
        </w:rPr>
        <w:t xml:space="preserve">klasy pierwszej </w:t>
      </w:r>
      <w:r w:rsidRPr="003C1BC0">
        <w:rPr>
          <w:rFonts w:ascii="Arial" w:eastAsia="Times New Roman" w:hAnsi="Arial" w:cs="Arial"/>
        </w:rPr>
        <w:t xml:space="preserve"> przyjmowan</w:t>
      </w:r>
      <w:r w:rsidR="000F2A42" w:rsidRPr="003C1BC0">
        <w:rPr>
          <w:rFonts w:ascii="Arial" w:eastAsia="Times New Roman" w:hAnsi="Arial" w:cs="Arial"/>
        </w:rPr>
        <w:t>e</w:t>
      </w:r>
      <w:r w:rsidRPr="003C1BC0">
        <w:rPr>
          <w:rFonts w:ascii="Arial" w:eastAsia="Times New Roman" w:hAnsi="Arial" w:cs="Arial"/>
        </w:rPr>
        <w:t xml:space="preserve"> są</w:t>
      </w:r>
      <w:r w:rsidR="000F2A42" w:rsidRPr="003C1BC0">
        <w:rPr>
          <w:rFonts w:ascii="Arial" w:eastAsia="Times New Roman" w:hAnsi="Arial" w:cs="Arial"/>
        </w:rPr>
        <w:t xml:space="preserve"> </w:t>
      </w:r>
      <w:r w:rsidR="0095005F">
        <w:rPr>
          <w:rFonts w:ascii="Arial" w:eastAsia="Times New Roman" w:hAnsi="Arial" w:cs="Arial"/>
        </w:rPr>
        <w:t xml:space="preserve">obowiązkowo </w:t>
      </w:r>
      <w:r w:rsidR="000F2A42" w:rsidRPr="003C1BC0">
        <w:rPr>
          <w:rFonts w:ascii="Arial" w:eastAsia="Times New Roman" w:hAnsi="Arial" w:cs="Arial"/>
        </w:rPr>
        <w:t xml:space="preserve">dzieci </w:t>
      </w:r>
      <w:r w:rsidR="0095005F">
        <w:rPr>
          <w:rFonts w:ascii="Arial" w:eastAsia="Times New Roman" w:hAnsi="Arial" w:cs="Arial"/>
        </w:rPr>
        <w:t>siedmioletnie.</w:t>
      </w:r>
    </w:p>
    <w:p w:rsidR="0095005F" w:rsidRDefault="0095005F" w:rsidP="0095005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Default="0095005F" w:rsidP="003C1BC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5005F"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95005F">
        <w:rPr>
          <w:rFonts w:ascii="Arial" w:hAnsi="Arial" w:cs="Arial"/>
          <w:shd w:val="clear" w:color="auto" w:fill="FFFFFF"/>
        </w:rPr>
        <w:t xml:space="preserve">Na wniosek rodziców do klasy pierwszej przyjmowane </w:t>
      </w:r>
      <w:r>
        <w:rPr>
          <w:rFonts w:ascii="Arial" w:hAnsi="Arial" w:cs="Arial"/>
          <w:shd w:val="clear" w:color="auto" w:fill="FFFFFF"/>
        </w:rPr>
        <w:t xml:space="preserve">są </w:t>
      </w:r>
      <w:r w:rsidRPr="0095005F">
        <w:rPr>
          <w:rFonts w:ascii="Arial" w:hAnsi="Arial" w:cs="Arial"/>
          <w:shd w:val="clear" w:color="auto" w:fill="FFFFFF"/>
        </w:rPr>
        <w:t xml:space="preserve">także dzieci sześcioletnie jeżeli </w:t>
      </w:r>
      <w:r w:rsidRPr="0095005F">
        <w:rPr>
          <w:rFonts w:ascii="Arial" w:eastAsia="Times New Roman" w:hAnsi="Arial" w:cs="Arial"/>
        </w:rPr>
        <w:t>korzystał</w:t>
      </w:r>
      <w:r>
        <w:rPr>
          <w:rFonts w:ascii="Arial" w:eastAsia="Times New Roman" w:hAnsi="Arial" w:cs="Arial"/>
        </w:rPr>
        <w:t>y</w:t>
      </w:r>
      <w:r w:rsidRPr="0095005F">
        <w:rPr>
          <w:rFonts w:ascii="Arial" w:eastAsia="Times New Roman" w:hAnsi="Arial" w:cs="Arial"/>
        </w:rPr>
        <w:t xml:space="preserve"> z wychowania przedszkolnego w roku szkolnym poprzedzającym </w:t>
      </w:r>
      <w:r>
        <w:rPr>
          <w:rFonts w:ascii="Arial" w:eastAsia="Times New Roman" w:hAnsi="Arial" w:cs="Arial"/>
        </w:rPr>
        <w:br/>
      </w:r>
      <w:r w:rsidRPr="0095005F">
        <w:rPr>
          <w:rFonts w:ascii="Arial" w:eastAsia="Times New Roman" w:hAnsi="Arial" w:cs="Arial"/>
        </w:rPr>
        <w:t>rok szkolny, w którym ma</w:t>
      </w:r>
      <w:r>
        <w:rPr>
          <w:rFonts w:ascii="Arial" w:eastAsia="Times New Roman" w:hAnsi="Arial" w:cs="Arial"/>
        </w:rPr>
        <w:t>ją</w:t>
      </w:r>
      <w:r w:rsidRPr="0095005F">
        <w:rPr>
          <w:rFonts w:ascii="Arial" w:eastAsia="Times New Roman" w:hAnsi="Arial" w:cs="Arial"/>
        </w:rPr>
        <w:t xml:space="preserve"> rozpocząć naukę w szkole. Jeśli dziecko 6–letnie </w:t>
      </w:r>
      <w:r>
        <w:rPr>
          <w:rFonts w:ascii="Arial" w:eastAsia="Times New Roman" w:hAnsi="Arial" w:cs="Arial"/>
        </w:rPr>
        <w:br/>
      </w:r>
      <w:r w:rsidRPr="0095005F">
        <w:rPr>
          <w:rFonts w:ascii="Arial" w:eastAsia="Times New Roman" w:hAnsi="Arial" w:cs="Arial"/>
        </w:rPr>
        <w:t xml:space="preserve">nie uczęszczało do przedszkola, rodzice również będą mogli zapisać je do pierwszej klasy. W takim przypadku niezbędna jednak będzie opinia z poradni </w:t>
      </w:r>
      <w:r>
        <w:rPr>
          <w:rFonts w:ascii="Arial" w:eastAsia="Times New Roman" w:hAnsi="Arial" w:cs="Arial"/>
        </w:rPr>
        <w:br/>
      </w:r>
      <w:r w:rsidRPr="0095005F">
        <w:rPr>
          <w:rFonts w:ascii="Arial" w:eastAsia="Times New Roman" w:hAnsi="Arial" w:cs="Arial"/>
        </w:rPr>
        <w:t>psychologiczno – pedagogicznej o możliwości rozpoczęcia nauki w szkole podstawowej.</w:t>
      </w:r>
    </w:p>
    <w:p w:rsidR="0095005F" w:rsidRDefault="0095005F" w:rsidP="00950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5005F" w:rsidRPr="0095005F" w:rsidRDefault="0095005F" w:rsidP="009500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95005F" w:rsidRDefault="00CD0D33" w:rsidP="0095005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95005F">
        <w:rPr>
          <w:rFonts w:ascii="Arial" w:eastAsia="Times New Roman" w:hAnsi="Arial" w:cs="Arial"/>
        </w:rPr>
        <w:t>Podstawą udziału w postępowaniu rekrutacyjnym jest złożenie zgłoszenia (dotyczy dzieci zamieszkałych w obwodzie szkoły) lub wniosku, który można pobrać ze strony internetowej szkoły lub bezpośrednio w placówce od dnia 2</w:t>
      </w:r>
      <w:r w:rsidR="009A4824">
        <w:rPr>
          <w:rFonts w:ascii="Arial" w:eastAsia="Times New Roman" w:hAnsi="Arial" w:cs="Arial"/>
        </w:rPr>
        <w:t>8</w:t>
      </w:r>
      <w:r w:rsidRPr="0095005F">
        <w:rPr>
          <w:rFonts w:ascii="Arial" w:eastAsia="Times New Roman" w:hAnsi="Arial" w:cs="Arial"/>
        </w:rPr>
        <w:t xml:space="preserve"> lutego – dotyczy dzieci spoza obwodu.</w:t>
      </w:r>
    </w:p>
    <w:p w:rsidR="00CD0D33" w:rsidRPr="00494E7D" w:rsidRDefault="00CD0D33" w:rsidP="003C1BC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lastRenderedPageBreak/>
        <w:t>Wnioski złożone po terminie będą rozpatrywane</w:t>
      </w:r>
      <w:r w:rsidR="009A4824">
        <w:rPr>
          <w:rFonts w:ascii="Arial" w:eastAsia="Times New Roman" w:hAnsi="Arial" w:cs="Arial"/>
        </w:rPr>
        <w:t xml:space="preserve"> w postę</w:t>
      </w:r>
      <w:r>
        <w:rPr>
          <w:rFonts w:ascii="Arial" w:eastAsia="Times New Roman" w:hAnsi="Arial" w:cs="Arial"/>
        </w:rPr>
        <w:t>powaniu uzupełniającym – gdy szkoła dysponuje wolnymi miejscami</w:t>
      </w:r>
      <w:r w:rsidRPr="00494E7D">
        <w:rPr>
          <w:rFonts w:ascii="Arial" w:eastAsia="Times New Roman" w:hAnsi="Arial" w:cs="Arial"/>
        </w:rPr>
        <w:t>.</w:t>
      </w:r>
    </w:p>
    <w:p w:rsidR="00CD0D33" w:rsidRPr="00494E7D" w:rsidRDefault="00CD0D33" w:rsidP="003C1BC0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Wnioski niekompletne, wypełnione nieprawidłowo nie będą rozpatrywane.</w:t>
      </w:r>
    </w:p>
    <w:p w:rsidR="00CD0D33" w:rsidRPr="00494E7D" w:rsidRDefault="00CD0D33" w:rsidP="003C1BC0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 przypadku składania wniosków o przyjęcie do  więk</w:t>
      </w:r>
      <w:r>
        <w:rPr>
          <w:rFonts w:ascii="Arial" w:eastAsia="Times New Roman" w:hAnsi="Arial" w:cs="Arial"/>
        </w:rPr>
        <w:t xml:space="preserve">szej liczby  placówek,  rodzic </w:t>
      </w:r>
      <w:r w:rsidRPr="00494E7D">
        <w:rPr>
          <w:rFonts w:ascii="Arial" w:eastAsia="Times New Roman" w:hAnsi="Arial" w:cs="Arial"/>
        </w:rPr>
        <w:t xml:space="preserve">określa </w:t>
      </w:r>
      <w:r w:rsidRPr="00494E7D">
        <w:rPr>
          <w:rFonts w:ascii="Arial" w:eastAsia="Times New Roman" w:hAnsi="Arial" w:cs="Arial"/>
          <w:bCs/>
          <w:color w:val="000000"/>
        </w:rPr>
        <w:t>preferencje co do kolejności przyjęcia.</w:t>
      </w:r>
    </w:p>
    <w:p w:rsidR="00CD0D33" w:rsidRPr="00494E7D" w:rsidRDefault="00CD0D33" w:rsidP="00CD0D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F2A42" w:rsidRDefault="000F2A42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4.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Postępowanie rekrutacyjne składa się z następujących etapów: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095A94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</w:t>
      </w:r>
      <w:r w:rsidR="00CD0D33">
        <w:rPr>
          <w:rFonts w:ascii="Arial" w:eastAsia="Times New Roman" w:hAnsi="Arial" w:cs="Arial"/>
        </w:rPr>
        <w:t>łożenie wymaganych dokumentów w sekretariacie szkoły</w:t>
      </w:r>
      <w:r w:rsidR="00D765FD">
        <w:rPr>
          <w:rFonts w:ascii="Arial" w:eastAsia="Times New Roman" w:hAnsi="Arial" w:cs="Arial"/>
        </w:rPr>
        <w:t xml:space="preserve"> w terminie do 31 marca</w:t>
      </w:r>
      <w:r w:rsidR="00CD0D33" w:rsidRPr="00494E7D">
        <w:rPr>
          <w:rFonts w:ascii="Arial" w:eastAsia="Times New Roman" w:hAnsi="Arial" w:cs="Arial"/>
        </w:rPr>
        <w:t>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rekrutacyjne przeprowadzane przez Komisję Rekrutacyjną;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podanie do publicznej wiadomości, poprzez umieszczenie w widocznym miejscu w siedzibie szkoły listy kandydatów przyjętych i nieprzyjętych do szkoły;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odwoławcze;</w:t>
      </w:r>
    </w:p>
    <w:p w:rsidR="00CD0D33" w:rsidRPr="00494E7D" w:rsidRDefault="00CD0D33" w:rsidP="00CD0D33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postępowanie uzupełniające, w przypadku, gdy po przeprowadzeniu podstawowej rekrutacji szkoła dysponuje nadal wolnymi miejscami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>w oddziałach przedszkolnych/klasach pierwszych</w:t>
      </w:r>
      <w:r w:rsidRPr="00494E7D"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spacing w:after="0" w:line="240" w:lineRule="auto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5.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>
        <w:rPr>
          <w:rFonts w:ascii="Arial" w:eastAsia="Times New Roman" w:hAnsi="Arial" w:cs="Arial"/>
        </w:rPr>
        <w:t xml:space="preserve"> Do oddziałów przedszkolnych i klas pierwszych Szkoły Podstawowej nr 2 przyjmuje się</w:t>
      </w:r>
      <w:r>
        <w:rPr>
          <w:rFonts w:ascii="Arial" w:eastAsia="Times New Roman" w:hAnsi="Arial" w:cs="Arial"/>
        </w:rPr>
        <w:br/>
        <w:t xml:space="preserve"> „</w:t>
      </w:r>
      <w:r w:rsidRPr="00494E7D">
        <w:rPr>
          <w:rFonts w:ascii="Arial" w:eastAsia="Times New Roman" w:hAnsi="Arial" w:cs="Arial"/>
        </w:rPr>
        <w:t>z urzędu” kandydatów zamieszkałych w obwodzie szkoły</w:t>
      </w:r>
      <w:r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 </w:t>
      </w:r>
    </w:p>
    <w:p w:rsidR="00CD0D33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>. W przypadku, gdy po przyjęciu kandydatów z obwodu są wolne miejsca w szkole Komisja Rekrutacyjna przeprowadza postępowanie rekrutacyjn</w:t>
      </w:r>
      <w:r>
        <w:rPr>
          <w:rFonts w:ascii="Arial" w:eastAsia="Times New Roman" w:hAnsi="Arial" w:cs="Arial"/>
        </w:rPr>
        <w:t>e</w:t>
      </w:r>
      <w:r w:rsidRPr="00494E7D">
        <w:rPr>
          <w:rFonts w:ascii="Arial" w:eastAsia="Times New Roman" w:hAnsi="Arial" w:cs="Arial"/>
        </w:rPr>
        <w:t xml:space="preserve"> na podstawie kryteriów</w:t>
      </w:r>
      <w:r w:rsidR="00F95D1C">
        <w:rPr>
          <w:rFonts w:ascii="Arial" w:eastAsia="Times New Roman" w:hAnsi="Arial" w:cs="Arial"/>
        </w:rPr>
        <w:t>.</w:t>
      </w:r>
      <w:r w:rsidRPr="00494E7D">
        <w:rPr>
          <w:rFonts w:ascii="Arial" w:eastAsia="Times New Roman" w:hAnsi="Arial" w:cs="Arial"/>
        </w:rPr>
        <w:t xml:space="preserve"> </w:t>
      </w:r>
    </w:p>
    <w:p w:rsidR="00F95D1C" w:rsidRPr="00494E7D" w:rsidRDefault="00F95D1C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</w:t>
      </w:r>
      <w:r w:rsidRPr="00494E7D">
        <w:rPr>
          <w:rFonts w:ascii="Arial" w:eastAsia="Times New Roman" w:hAnsi="Arial" w:cs="Arial"/>
        </w:rPr>
        <w:t xml:space="preserve">.  Publikacja wyników naboru odbędzie poprzez zamieszczenie  list osób przyjętych 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i nieprzyjętych</w:t>
      </w:r>
      <w:r>
        <w:rPr>
          <w:rFonts w:ascii="Arial" w:eastAsia="Times New Roman" w:hAnsi="Arial" w:cs="Arial"/>
        </w:rPr>
        <w:t xml:space="preserve"> do szkoły na tablicy ogłoszeń</w:t>
      </w:r>
      <w:r w:rsidRPr="00494E7D">
        <w:rPr>
          <w:rFonts w:ascii="Arial" w:eastAsia="Times New Roman" w:hAnsi="Arial" w:cs="Arial"/>
        </w:rPr>
        <w:t xml:space="preserve"> w terminie 14 dni od zakończeniu prac Komisji Rekrutacyjnej, jednak nie później niż do </w:t>
      </w:r>
      <w:r w:rsidR="00F95D1C">
        <w:rPr>
          <w:rFonts w:ascii="Arial" w:eastAsia="Times New Roman" w:hAnsi="Arial" w:cs="Arial"/>
        </w:rPr>
        <w:t>15</w:t>
      </w:r>
      <w:r>
        <w:rPr>
          <w:rFonts w:ascii="Arial" w:eastAsia="Times New Roman" w:hAnsi="Arial" w:cs="Arial"/>
        </w:rPr>
        <w:t xml:space="preserve"> maja roku, w którym następuje nabór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 xml:space="preserve">4. </w:t>
      </w:r>
      <w:r w:rsidRPr="00494E7D">
        <w:rPr>
          <w:rFonts w:ascii="Arial" w:eastAsia="Times New Roman" w:hAnsi="Arial" w:cs="Arial"/>
        </w:rPr>
        <w:t xml:space="preserve">Jeżeli po przeprowadzeniu postępowania rekrutacyjnego szkoła nadal posiada wolne miejsca, przeprowadza się postępowanie uzupełniające, które kończy się z dniem </w:t>
      </w:r>
      <w:r w:rsidR="00F95D1C">
        <w:rPr>
          <w:rFonts w:ascii="Arial" w:eastAsia="Times New Roman" w:hAnsi="Arial" w:cs="Arial"/>
        </w:rPr>
        <w:t xml:space="preserve">30 czerwca </w:t>
      </w:r>
      <w:r w:rsidRPr="00494E7D">
        <w:rPr>
          <w:rFonts w:ascii="Arial" w:eastAsia="Times New Roman" w:hAnsi="Arial" w:cs="Arial"/>
        </w:rPr>
        <w:t>roku szkolnego poprzedzającego rok szkolny, na który jest przeprowadzane postępowanie rekrutacyjne. Postępowanie uzupełniające przeprowadza się na zasadach określonych w tym rozdziale.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III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Wymagana dokumentacja na potrzeby rekrutacji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6.</w:t>
      </w: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D0D33" w:rsidRPr="00494E7D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Podstawą udziału w postępowaniu rekrutacyjnym jest złożenie</w:t>
      </w:r>
      <w:r>
        <w:rPr>
          <w:rFonts w:ascii="Arial" w:eastAsia="Times New Roman" w:hAnsi="Arial" w:cs="Arial"/>
        </w:rPr>
        <w:t xml:space="preserve"> zgłoszenia/</w:t>
      </w:r>
      <w:r w:rsidRPr="00494E7D">
        <w:rPr>
          <w:rFonts w:ascii="Arial" w:eastAsia="Times New Roman" w:hAnsi="Arial" w:cs="Arial"/>
        </w:rPr>
        <w:t xml:space="preserve"> wniosku </w:t>
      </w:r>
      <w:r w:rsidRPr="00494E7D">
        <w:rPr>
          <w:rFonts w:ascii="Arial" w:eastAsia="Times New Roman" w:hAnsi="Arial" w:cs="Arial"/>
        </w:rPr>
        <w:br/>
        <w:t xml:space="preserve">o przyjęcie do </w:t>
      </w:r>
      <w:r>
        <w:rPr>
          <w:rFonts w:ascii="Arial" w:eastAsia="Times New Roman" w:hAnsi="Arial" w:cs="Arial"/>
        </w:rPr>
        <w:t xml:space="preserve">oddziału przedszkolnego/ klasy pierwszej </w:t>
      </w:r>
      <w:r w:rsidRPr="00494E7D">
        <w:rPr>
          <w:rFonts w:ascii="Arial" w:eastAsia="Times New Roman" w:hAnsi="Arial" w:cs="Arial"/>
        </w:rPr>
        <w:t xml:space="preserve"> wraz z wymaganymi załącznikami. </w:t>
      </w:r>
    </w:p>
    <w:p w:rsidR="00CD0D33" w:rsidRPr="00494E7D" w:rsidRDefault="0013196F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Zgłoszenie/w</w:t>
      </w:r>
      <w:r w:rsidR="00CD0D33" w:rsidRPr="00494E7D">
        <w:rPr>
          <w:rFonts w:ascii="Arial" w:eastAsia="Times New Roman" w:hAnsi="Arial" w:cs="Arial"/>
        </w:rPr>
        <w:t xml:space="preserve">niosek pobiera się bezpośrednio z sekretariatu </w:t>
      </w:r>
      <w:r w:rsidR="00CD0D33">
        <w:rPr>
          <w:rFonts w:ascii="Arial" w:eastAsia="Times New Roman" w:hAnsi="Arial" w:cs="Arial"/>
        </w:rPr>
        <w:t xml:space="preserve">szkoły </w:t>
      </w:r>
      <w:r w:rsidR="00CD0D33" w:rsidRPr="00494E7D">
        <w:rPr>
          <w:rFonts w:ascii="Arial" w:eastAsia="Times New Roman" w:hAnsi="Arial" w:cs="Arial"/>
        </w:rPr>
        <w:t xml:space="preserve">lub </w:t>
      </w:r>
      <w:r w:rsidR="00CD0D33">
        <w:rPr>
          <w:rFonts w:ascii="Arial" w:eastAsia="Times New Roman" w:hAnsi="Arial" w:cs="Arial"/>
        </w:rPr>
        <w:t xml:space="preserve">ze </w:t>
      </w:r>
      <w:r w:rsidR="00CD0D33" w:rsidRPr="00494E7D">
        <w:rPr>
          <w:rFonts w:ascii="Arial" w:eastAsia="Times New Roman" w:hAnsi="Arial" w:cs="Arial"/>
        </w:rPr>
        <w:t>strony</w:t>
      </w:r>
      <w:r w:rsidR="00CD0D33">
        <w:rPr>
          <w:rFonts w:ascii="Arial" w:eastAsia="Times New Roman" w:hAnsi="Arial" w:cs="Arial"/>
        </w:rPr>
        <w:t xml:space="preserve"> www.sp2trzebiatow.edupage.org</w:t>
      </w:r>
    </w:p>
    <w:p w:rsidR="00CD0D33" w:rsidRPr="00494E7D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Wypełnion</w:t>
      </w:r>
      <w:r w:rsidR="0013196F">
        <w:rPr>
          <w:rFonts w:ascii="Arial" w:eastAsia="Times New Roman" w:hAnsi="Arial" w:cs="Arial"/>
        </w:rPr>
        <w:t>e zgłoszenie/</w:t>
      </w:r>
      <w:r w:rsidRPr="00494E7D">
        <w:rPr>
          <w:rFonts w:ascii="Arial" w:eastAsia="Times New Roman" w:hAnsi="Arial" w:cs="Arial"/>
        </w:rPr>
        <w:t xml:space="preserve"> wniosek wraz  z załącznikami składa się we wskazanym terminie do dyrektora szkoły pierwszego wyboru.</w:t>
      </w:r>
    </w:p>
    <w:p w:rsidR="00CD0D33" w:rsidRPr="0013196F" w:rsidRDefault="00CD0D33" w:rsidP="00CD0D3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Do </w:t>
      </w:r>
      <w:r w:rsidR="0013196F">
        <w:rPr>
          <w:rFonts w:ascii="Arial" w:eastAsia="Times New Roman" w:hAnsi="Arial" w:cs="Arial"/>
        </w:rPr>
        <w:t xml:space="preserve">zgłoszenia/ </w:t>
      </w:r>
      <w:r w:rsidRPr="00494E7D">
        <w:rPr>
          <w:rFonts w:ascii="Arial" w:eastAsia="Times New Roman" w:hAnsi="Arial" w:cs="Arial"/>
        </w:rPr>
        <w:t xml:space="preserve">wniosku załącza się:     </w:t>
      </w:r>
    </w:p>
    <w:p w:rsidR="00CD0D33" w:rsidRPr="00494E7D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decyzje sądu do opieki nad dzieckiem (w przypadku opiekunów prawnych)</w:t>
      </w:r>
    </w:p>
    <w:p w:rsidR="00CD0D33" w:rsidRPr="00494E7D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decyzje sądu o ograniczeniu władzy rodzicielskiej</w:t>
      </w:r>
    </w:p>
    <w:p w:rsidR="00CD0D33" w:rsidRDefault="00D9417F" w:rsidP="00CD0D33">
      <w:pPr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orzeczenie o niepełnosprawności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714"/>
        <w:jc w:val="both"/>
        <w:rPr>
          <w:rFonts w:ascii="Arial" w:eastAsia="Times New Roman" w:hAnsi="Arial" w:cs="Arial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</w:t>
      </w:r>
      <w:r w:rsidRPr="00494E7D">
        <w:rPr>
          <w:rFonts w:ascii="Arial" w:eastAsia="Times New Roman" w:hAnsi="Arial" w:cs="Arial"/>
        </w:rPr>
        <w:t xml:space="preserve">. Dokumenty, o których mowa w § 6 ust. 4 </w:t>
      </w:r>
      <w:r>
        <w:rPr>
          <w:rFonts w:ascii="Arial" w:eastAsia="Times New Roman" w:hAnsi="Arial" w:cs="Arial"/>
        </w:rPr>
        <w:t xml:space="preserve">pkt.1-3 </w:t>
      </w:r>
      <w:r w:rsidRPr="00494E7D">
        <w:rPr>
          <w:rFonts w:ascii="Arial" w:eastAsia="Times New Roman" w:hAnsi="Arial" w:cs="Arial"/>
        </w:rPr>
        <w:t xml:space="preserve">składa się w oryginale, notarialnie poświadczonej kopii albo w postaci urzędowo poświadczonego zgodnie z </w:t>
      </w:r>
      <w:r>
        <w:rPr>
          <w:rFonts w:ascii="Arial" w:eastAsia="Times New Roman" w:hAnsi="Arial" w:cs="Arial"/>
        </w:rPr>
        <w:t>art</w:t>
      </w:r>
      <w:r w:rsidRPr="00494E7D">
        <w:rPr>
          <w:rFonts w:ascii="Arial" w:eastAsia="Times New Roman" w:hAnsi="Arial" w:cs="Arial"/>
        </w:rPr>
        <w:t xml:space="preserve">. 76a §1 Kpa odpisu lub wyciągu z dokumentu, a także w postaci kopii poświadczonej za zgodność </w:t>
      </w:r>
      <w:r w:rsidRPr="00494E7D">
        <w:rPr>
          <w:rFonts w:ascii="Arial" w:eastAsia="Times New Roman" w:hAnsi="Arial" w:cs="Arial"/>
        </w:rPr>
        <w:br/>
        <w:t>z oryginałem przez rodzica kandydata.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7</w:t>
      </w:r>
      <w:r w:rsidRPr="00494E7D">
        <w:rPr>
          <w:rFonts w:ascii="Arial" w:eastAsia="Times New Roman" w:hAnsi="Arial" w:cs="Arial"/>
        </w:rPr>
        <w:t>.  Przewodniczący Komisji Rekrutacyjnej może żądać od rodziców/ opiekunów dokumentów potwierdzających okoliczności zawarte w oświadczeniach. Przewodniczący wskazuje termin dostarczenia żądanych potwierdzeń.</w:t>
      </w:r>
    </w:p>
    <w:p w:rsidR="00CD0D33" w:rsidRPr="00494E7D" w:rsidRDefault="0013196F" w:rsidP="00CD0D33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8</w:t>
      </w:r>
      <w:r w:rsidR="00CD0D33" w:rsidRPr="00494E7D">
        <w:rPr>
          <w:rFonts w:ascii="Arial" w:eastAsia="Times New Roman" w:hAnsi="Arial" w:cs="Arial"/>
          <w:b/>
        </w:rPr>
        <w:t>.</w:t>
      </w:r>
      <w:r w:rsidR="00CD0D33" w:rsidRPr="00494E7D">
        <w:rPr>
          <w:rFonts w:ascii="Arial" w:eastAsia="Times New Roman" w:hAnsi="Arial" w:cs="Arial"/>
        </w:rPr>
        <w:t xml:space="preserve"> Przewodniczący Komisji Rekrutacyjnej może zwrócić się do wójta /burmistrz</w:t>
      </w:r>
      <w:r w:rsidR="00EC309B">
        <w:rPr>
          <w:rFonts w:ascii="Arial" w:eastAsia="Times New Roman" w:hAnsi="Arial" w:cs="Arial"/>
        </w:rPr>
        <w:t>a</w:t>
      </w:r>
      <w:r w:rsidR="00CD0D33" w:rsidRPr="00494E7D">
        <w:rPr>
          <w:rFonts w:ascii="Arial" w:eastAsia="Times New Roman" w:hAnsi="Arial" w:cs="Arial"/>
        </w:rPr>
        <w:t xml:space="preserve">/ prezydenta miasta właściwego ze względu na miejsce zamieszkania kandydata o potwierdzenie okoliczności przedstawionych w oświadczeniach rodzica/opiekuna. Oświadczenie </w:t>
      </w:r>
      <w:r w:rsidR="00CD0D33" w:rsidRPr="00494E7D">
        <w:rPr>
          <w:rFonts w:ascii="Arial" w:eastAsia="Times New Roman" w:hAnsi="Arial" w:cs="Arial"/>
        </w:rPr>
        <w:br/>
        <w:t xml:space="preserve">o samotnym wychowywaniu dziecka może być zweryfikowane w drodze wywiadu, o którym mowa w </w:t>
      </w:r>
      <w:r w:rsidR="00CD0D33">
        <w:rPr>
          <w:rFonts w:ascii="Arial" w:eastAsia="Times New Roman" w:hAnsi="Arial" w:cs="Arial"/>
        </w:rPr>
        <w:t>art</w:t>
      </w:r>
      <w:r w:rsidR="00CD0D33" w:rsidRPr="00494E7D">
        <w:rPr>
          <w:rFonts w:ascii="Arial" w:eastAsia="Times New Roman" w:hAnsi="Arial" w:cs="Arial"/>
        </w:rPr>
        <w:t>. 23 ust. 4a ustawy z dnia 28 listopada 2003 r. o świadczeniach rodzinnych.</w:t>
      </w:r>
    </w:p>
    <w:p w:rsidR="00CD0D33" w:rsidRPr="00494E7D" w:rsidRDefault="0013196F" w:rsidP="00CD0D33">
      <w:pPr>
        <w:widowControl w:val="0"/>
        <w:tabs>
          <w:tab w:val="left" w:pos="360"/>
        </w:tabs>
        <w:suppressAutoHyphens/>
        <w:spacing w:before="120" w:after="0" w:line="100" w:lineRule="atLeast"/>
        <w:jc w:val="both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b/>
          <w:kern w:val="1"/>
        </w:rPr>
        <w:t>9</w:t>
      </w:r>
      <w:r w:rsidR="00CD0D33" w:rsidRPr="00494E7D">
        <w:rPr>
          <w:rFonts w:ascii="Arial" w:eastAsia="Arial Unicode MS" w:hAnsi="Arial" w:cs="Arial"/>
          <w:b/>
          <w:kern w:val="1"/>
        </w:rPr>
        <w:t>.</w:t>
      </w:r>
      <w:r w:rsidR="00CD0D33" w:rsidRPr="00494E7D">
        <w:rPr>
          <w:rFonts w:ascii="Arial" w:eastAsia="Arial Unicode MS" w:hAnsi="Arial" w:cs="Arial"/>
          <w:kern w:val="1"/>
          <w:sz w:val="24"/>
          <w:szCs w:val="24"/>
        </w:rPr>
        <w:t xml:space="preserve"> </w:t>
      </w:r>
      <w:r w:rsidR="00CD0D33" w:rsidRPr="00494E7D">
        <w:rPr>
          <w:rFonts w:ascii="Arial" w:eastAsia="Arial Unicode MS" w:hAnsi="Arial" w:cs="Arial"/>
          <w:kern w:val="1"/>
        </w:rPr>
        <w:t>Odmowa przedłożenia dokumentów, o które zwrócił się Przewodniczący Komisji Rekrutacyjnej  jest równoznaczna z rezygnacją z udziału w rekrutacji, natomiast odmowa dostarczenia innych dokumentów pozbawia możliwości korzystania z pierwszeństwa przyjęcia określonego w kryteriach naboru.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Rozdział IV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Procedura  odwoławcza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7.</w:t>
      </w:r>
    </w:p>
    <w:p w:rsidR="00CD0D33" w:rsidRPr="00E02E84" w:rsidRDefault="00CD0D33" w:rsidP="00CD0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sz w:val="10"/>
          <w:szCs w:val="10"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W terminie 7 dni od podania do publicznej wiadomości listy kandydatów przyjętych </w:t>
      </w:r>
      <w:r w:rsidRPr="00494E7D">
        <w:rPr>
          <w:rFonts w:ascii="Arial" w:eastAsia="Times New Roman" w:hAnsi="Arial" w:cs="Arial"/>
        </w:rPr>
        <w:br/>
        <w:t>i kandydatów nieprzyjętych, rodzic kandydata/opiekun może wystąpić do komisji Rekrutacyjnej z pisemnym wnioskiem o sporządzenie uzasadnienia odmowy przyjęcia kandydata do szkoły.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2</w:t>
      </w:r>
      <w:r w:rsidRPr="00494E7D">
        <w:rPr>
          <w:rFonts w:ascii="Arial" w:eastAsia="Times New Roman" w:hAnsi="Arial" w:cs="Arial"/>
        </w:rPr>
        <w:t xml:space="preserve">. Uzasadnienie sporządza komisja Rekrutacyjna w terminie 5 dni od dnia wystąpienia </w:t>
      </w:r>
      <w:r w:rsidRPr="00494E7D">
        <w:rPr>
          <w:rFonts w:ascii="Arial" w:eastAsia="Times New Roman" w:hAnsi="Arial" w:cs="Arial"/>
        </w:rPr>
        <w:br/>
        <w:t>z wnioskiem o uzasadnienie.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3.</w:t>
      </w:r>
      <w:r w:rsidRPr="00494E7D">
        <w:rPr>
          <w:rFonts w:ascii="Arial" w:eastAsia="Times New Roman" w:hAnsi="Arial" w:cs="Arial"/>
        </w:rPr>
        <w:t xml:space="preserve"> Rodzic kandydata, w terminie 7 dni od dnia otrzymania uzasadnienia  może wnieść do dyrektora przedszkola odwołanie od rozstrzygnięcia Komisji Rekrutacyjnej. Obowiązuje forma pisemna.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4.</w:t>
      </w:r>
      <w:r w:rsidRPr="00494E7D">
        <w:rPr>
          <w:rFonts w:ascii="Arial" w:eastAsia="Times New Roman" w:hAnsi="Arial" w:cs="Arial"/>
        </w:rPr>
        <w:t xml:space="preserve"> Dyrektor szkoły rozpatruje odwołanie od rozstrzygnięcia Komisji Rekrutacyjnej </w:t>
      </w:r>
      <w:r w:rsidRPr="00494E7D">
        <w:rPr>
          <w:rFonts w:ascii="Arial" w:eastAsia="Times New Roman" w:hAnsi="Arial" w:cs="Arial"/>
        </w:rPr>
        <w:br/>
      </w:r>
      <w:r w:rsidR="00255D00">
        <w:rPr>
          <w:rFonts w:ascii="Arial" w:eastAsia="Times New Roman" w:hAnsi="Arial" w:cs="Arial"/>
        </w:rPr>
        <w:t xml:space="preserve">  </w:t>
      </w:r>
      <w:r w:rsidRPr="00494E7D">
        <w:rPr>
          <w:rFonts w:ascii="Arial" w:eastAsia="Times New Roman" w:hAnsi="Arial" w:cs="Arial"/>
        </w:rPr>
        <w:t>w terminie 7 dni od dnia otrzymania odwołania.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/>
        </w:rPr>
        <w:t>5.</w:t>
      </w:r>
      <w:r w:rsidRPr="00494E7D">
        <w:rPr>
          <w:rFonts w:ascii="Arial" w:eastAsia="Times New Roman" w:hAnsi="Arial" w:cs="Arial"/>
        </w:rPr>
        <w:t xml:space="preserve">  Na rozstrzygnięcie dyrektora służy skarga do sądu administracyjnego.</w:t>
      </w:r>
    </w:p>
    <w:p w:rsidR="00CD0D33" w:rsidRPr="00E02E84" w:rsidRDefault="00CD0D33" w:rsidP="00CD0D33">
      <w:pPr>
        <w:widowControl w:val="0"/>
        <w:suppressAutoHyphens/>
        <w:spacing w:after="0" w:line="100" w:lineRule="atLeast"/>
        <w:jc w:val="both"/>
        <w:rPr>
          <w:rFonts w:ascii="Arial" w:eastAsia="Arial Unicode MS" w:hAnsi="Arial" w:cs="Arial"/>
          <w:b/>
          <w:kern w:val="1"/>
          <w:sz w:val="10"/>
          <w:szCs w:val="10"/>
        </w:rPr>
      </w:pPr>
    </w:p>
    <w:p w:rsidR="00CD0D33" w:rsidRPr="00494E7D" w:rsidRDefault="00CD0D33" w:rsidP="00CD0D33">
      <w:pPr>
        <w:widowControl w:val="0"/>
        <w:suppressAutoHyphens/>
        <w:spacing w:after="0" w:line="100" w:lineRule="atLeast"/>
        <w:jc w:val="center"/>
        <w:rPr>
          <w:rFonts w:ascii="Arial" w:eastAsia="Arial Unicode MS" w:hAnsi="Arial" w:cs="Arial"/>
          <w:b/>
          <w:kern w:val="1"/>
        </w:rPr>
      </w:pPr>
    </w:p>
    <w:p w:rsidR="00CD0D33" w:rsidRPr="00494E7D" w:rsidRDefault="003610F4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Rozdział </w:t>
      </w:r>
      <w:r w:rsidR="00CD0D33" w:rsidRPr="00494E7D">
        <w:rPr>
          <w:rFonts w:ascii="Arial" w:eastAsia="Times New Roman" w:hAnsi="Arial" w:cs="Arial"/>
          <w:b/>
          <w:bCs/>
          <w:sz w:val="24"/>
          <w:szCs w:val="24"/>
        </w:rPr>
        <w:t>V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494E7D">
        <w:rPr>
          <w:rFonts w:ascii="Arial" w:eastAsia="Times New Roman" w:hAnsi="Arial" w:cs="Arial"/>
          <w:b/>
          <w:bCs/>
        </w:rPr>
        <w:t>Przepisy przejściowe i postanowienia końcowe</w:t>
      </w: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CD0D33" w:rsidRPr="00494E7D" w:rsidRDefault="00CD0D33" w:rsidP="00CD0D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§ 9.</w:t>
      </w:r>
    </w:p>
    <w:p w:rsidR="00CD0D33" w:rsidRPr="00494E7D" w:rsidRDefault="00CD0D33" w:rsidP="00CD0D33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Cs/>
        </w:rPr>
      </w:pPr>
      <w:r w:rsidRPr="00494E7D">
        <w:rPr>
          <w:rFonts w:ascii="Arial" w:eastAsia="Times New Roman" w:hAnsi="Arial" w:cs="Arial"/>
          <w:b/>
        </w:rPr>
        <w:t>1.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  <w:bCs/>
        </w:rPr>
        <w:t>Zmiany do Regulaminu wprowadzane są na zasadach obowiązujących przy jego wprowadzeniu.</w:t>
      </w:r>
    </w:p>
    <w:p w:rsidR="00CD0D33" w:rsidRPr="00494E7D" w:rsidRDefault="00CD0D33" w:rsidP="00CD0D33">
      <w:p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94E7D">
        <w:rPr>
          <w:rFonts w:ascii="Arial" w:eastAsia="Times New Roman" w:hAnsi="Arial" w:cs="Arial"/>
          <w:b/>
          <w:bCs/>
        </w:rPr>
        <w:t>2.</w:t>
      </w:r>
      <w:r w:rsidRPr="00494E7D">
        <w:rPr>
          <w:rFonts w:ascii="Arial" w:eastAsia="Times New Roman" w:hAnsi="Arial" w:cs="Arial"/>
          <w:bCs/>
        </w:rPr>
        <w:t xml:space="preserve">  Regulamin obowiązuj</w:t>
      </w:r>
      <w:r w:rsidR="00D765FD">
        <w:rPr>
          <w:rFonts w:ascii="Arial" w:eastAsia="Times New Roman" w:hAnsi="Arial" w:cs="Arial"/>
          <w:bCs/>
        </w:rPr>
        <w:t>e</w:t>
      </w:r>
      <w:r w:rsidRPr="00494E7D">
        <w:rPr>
          <w:rFonts w:ascii="Arial" w:eastAsia="Times New Roman" w:hAnsi="Arial" w:cs="Arial"/>
          <w:bCs/>
        </w:rPr>
        <w:t xml:space="preserve"> z dniem wydania zarządzenia dyrektora o jego wprowadzeniu</w:t>
      </w:r>
    </w:p>
    <w:p w:rsidR="00E84C1B" w:rsidRDefault="00E84C1B"/>
    <w:p w:rsidR="000F2A42" w:rsidRPr="000F2A42" w:rsidRDefault="000F2A42" w:rsidP="000F2A42">
      <w:pPr>
        <w:jc w:val="right"/>
        <w:rPr>
          <w:i/>
        </w:rPr>
      </w:pPr>
      <w:r w:rsidRPr="000F2A42">
        <w:rPr>
          <w:i/>
        </w:rPr>
        <w:t>Dyrektor szkoły</w:t>
      </w:r>
    </w:p>
    <w:sectPr w:rsidR="000F2A42" w:rsidRPr="000F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FA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4EA8"/>
    <w:multiLevelType w:val="hybridMultilevel"/>
    <w:tmpl w:val="FC7226D4"/>
    <w:lvl w:ilvl="0" w:tplc="1B36668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7D0"/>
    <w:multiLevelType w:val="hybridMultilevel"/>
    <w:tmpl w:val="C728BBF6"/>
    <w:lvl w:ilvl="0" w:tplc="5868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07386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13228"/>
    <w:multiLevelType w:val="hybridMultilevel"/>
    <w:tmpl w:val="450096F8"/>
    <w:lvl w:ilvl="0" w:tplc="5344B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C42AF"/>
    <w:multiLevelType w:val="hybridMultilevel"/>
    <w:tmpl w:val="BC545462"/>
    <w:lvl w:ilvl="0" w:tplc="8CEE0F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0867"/>
    <w:multiLevelType w:val="hybridMultilevel"/>
    <w:tmpl w:val="15002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958A9"/>
    <w:multiLevelType w:val="hybridMultilevel"/>
    <w:tmpl w:val="0F64B5C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7340A3B"/>
    <w:multiLevelType w:val="hybridMultilevel"/>
    <w:tmpl w:val="E4DC712E"/>
    <w:lvl w:ilvl="0" w:tplc="8F7C236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E7678"/>
    <w:multiLevelType w:val="hybridMultilevel"/>
    <w:tmpl w:val="87D8EBD2"/>
    <w:lvl w:ilvl="0" w:tplc="9FEC98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33841"/>
    <w:multiLevelType w:val="hybridMultilevel"/>
    <w:tmpl w:val="BB8C91EA"/>
    <w:lvl w:ilvl="0" w:tplc="9896337E">
      <w:start w:val="2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D115B"/>
    <w:multiLevelType w:val="hybridMultilevel"/>
    <w:tmpl w:val="58C61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33"/>
    <w:rsid w:val="00095A94"/>
    <w:rsid w:val="000D1365"/>
    <w:rsid w:val="000F2A42"/>
    <w:rsid w:val="0013196F"/>
    <w:rsid w:val="00155B45"/>
    <w:rsid w:val="001D764F"/>
    <w:rsid w:val="00255D00"/>
    <w:rsid w:val="003610F4"/>
    <w:rsid w:val="00362EB8"/>
    <w:rsid w:val="003C1BC0"/>
    <w:rsid w:val="00490355"/>
    <w:rsid w:val="005C5F1D"/>
    <w:rsid w:val="0087411A"/>
    <w:rsid w:val="0095005F"/>
    <w:rsid w:val="009A4824"/>
    <w:rsid w:val="00AD3959"/>
    <w:rsid w:val="00C41729"/>
    <w:rsid w:val="00C73EDB"/>
    <w:rsid w:val="00CD0D33"/>
    <w:rsid w:val="00D765FD"/>
    <w:rsid w:val="00D9417F"/>
    <w:rsid w:val="00DA1120"/>
    <w:rsid w:val="00E84C1B"/>
    <w:rsid w:val="00EC309B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0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5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1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D3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D0D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355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C1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2trzebiatow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2trzebiatow.edupag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2014-03-14T13:06:00Z</cp:lastPrinted>
  <dcterms:created xsi:type="dcterms:W3CDTF">2016-02-17T14:06:00Z</dcterms:created>
  <dcterms:modified xsi:type="dcterms:W3CDTF">2016-02-17T14:06:00Z</dcterms:modified>
</cp:coreProperties>
</file>